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5F7AC" w14:textId="5080300B" w:rsidR="007F1E7C" w:rsidRDefault="005055B1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FIVB otworzyło system transferowy na sezon 2022/2023. Działa nowa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wersja VIS, która jest dostępna na wszystkich przeglądarkach: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hyperlink r:id="rId4" w:tgtFrame="_blank" w:history="1">
        <w:r>
          <w:rPr>
            <w:rStyle w:val="Hyperlink"/>
            <w:rFonts w:ascii="Courier New" w:hAnsi="Courier New" w:cs="Courier New"/>
            <w:color w:val="166AC0"/>
            <w:sz w:val="18"/>
            <w:szCs w:val="18"/>
            <w:shd w:val="clear" w:color="auto" w:fill="FFFFFF"/>
          </w:rPr>
          <w:t>https://app.fivb.com/login</w:t>
        </w:r>
      </w:hyperlink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(dane do logowania pozostają bez zmian).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Przypominam, że Każdy klub, który będzie miał na najbliższy sezon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 swoim składzie zawodnika, którego federacją macierzystą jest inna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niż Polska, jest zobowiązany do zrobienia dla takiego zawodnika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certyfikatu międzynarodowego (ITC). Jest on podstawą do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zarejestrowania zawodnika na sezon 2022/2023 w rozgrywkach PZPS i WZPS.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WAŻNE: zawodnicy zagraniczni mogą brać udział w rozgrywkach tylko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jednego zespołu danego klubu – nie ma możliwości rotowania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zawodnikiem pomiędzy różnymi zespołami jednego klubu.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Jeżeli klub nigdy wcześniej nie robił transferu, to musi przesłać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do PZPS (na mój adres email lub Róży Wachowskiej </w:t>
      </w:r>
      <w:hyperlink r:id="rId5" w:history="1">
        <w:r>
          <w:rPr>
            <w:rStyle w:val="Hyperlink"/>
            <w:rFonts w:ascii="Courier New" w:hAnsi="Courier New" w:cs="Courier New"/>
            <w:color w:val="166AC0"/>
            <w:sz w:val="18"/>
            <w:szCs w:val="18"/>
            <w:shd w:val="clear" w:color="auto" w:fill="FFFFFF"/>
          </w:rPr>
          <w:t>rwachowska@pzps.pl</w:t>
        </w:r>
      </w:hyperlink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)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następujące informacje, celem założenia konta w systemie FIVB: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- nazwa klubu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- nazwa zespołu oraz poziom ligi, w której dany zawodnik ma grać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- imię i nazwisko prezesa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- imię i nazwisko osoby kontaktowej oraz adres e-mail do tej osoby (na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ten adres przyjdzie login i hasło do systemu)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- adres klubu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- numer telefonu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 przypadku transferu zawodników pochodzących z Europy, każdy klub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może sam wyliczyć maksymalną opłatę do federacji macierzystej. Pod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tym linkiem znajdą Państwo kalkulator: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hyperlink r:id="rId6" w:tgtFrame="_blank" w:history="1">
        <w:r>
          <w:rPr>
            <w:rStyle w:val="Hyperlink"/>
            <w:rFonts w:ascii="Courier New" w:hAnsi="Courier New" w:cs="Courier New"/>
            <w:color w:val="166AC0"/>
            <w:sz w:val="18"/>
            <w:szCs w:val="18"/>
            <w:shd w:val="clear" w:color="auto" w:fill="FFFFFF"/>
          </w:rPr>
          <w:t>https://inside.cev.eu/transfers/transfer-fee-calculator/</w:t>
        </w:r>
      </w:hyperlink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.  Są to stawki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maksymalne, więc zachęcam do negocjacji z federacjami. Opłaty te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powinny być uiszczone bezpośrednio na konto danej federacji. Dotyczą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one wyłącznie klubów najwyższej ligi i drugiej najwyższej ligi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(nasza ekstraklasa i I liga). Pozostałe ligi są bez opłat do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federacji macierzystych i CEV.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Opłaty do CEV są stałe i nie podlegają negocjacjom: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Ekstraklasa – 1 920,00 €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I liga – 1 440,00 €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II liga – bez opłat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Niższe – bez opłat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 przypadku transferu zawodników spoza Europy w celu poznania kosztów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należy kontaktować się bezpośrednio z daną federacją. Kontakty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znajdą Państwo tutaj: </w:t>
      </w:r>
      <w:hyperlink r:id="rId7" w:tgtFrame="_blank" w:history="1">
        <w:r>
          <w:rPr>
            <w:rStyle w:val="Hyperlink"/>
            <w:rFonts w:ascii="Courier New" w:hAnsi="Courier New" w:cs="Courier New"/>
            <w:color w:val="166AC0"/>
            <w:sz w:val="18"/>
            <w:szCs w:val="18"/>
            <w:shd w:val="clear" w:color="auto" w:fill="FFFFFF"/>
          </w:rPr>
          <w:t>https://www.fivb.com/en/thefivb/directory</w:t>
        </w:r>
      </w:hyperlink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Tak, jak w przypadku zawodników z Europy, opłaty są nakładane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wyłącznie na kluby ekstraklasy i I ligi.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Opłaty do FIVB są stałe: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Ekstraklasa – 2000 CHF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I liga – 1500 CHF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II liga – bez opłat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Niższe – bez opłat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Opłaty do FIVB i/lub CEV należy wpłacać w danej walucie i można to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lastRenderedPageBreak/>
        <w:t>robić bezpośrednio na konto CEV (UWAGA: CEV nie wystawia faktur na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kluby) i FIVB (FIVB wystawia faktury wyłącznie na prośbę klubu). W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treści przelewu należy wpisać numer ITC zawodnika, który jest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dostępny po rozpoczęciu transferu w systemie FIVB.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Numer konta CEV: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Beneficiary: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Conféderation Européenne de Volleyball – 488 route de Longwy –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L-1940 Luxembourg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EUR Bank Account: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BGL BNP Paribas Luxembourg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IBAN: LU 6000 3044 2729 8050 00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Swift: BGLLLULL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Numer konta FIVB: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Beneficiary: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Fédération Internationale de Volleyball (FIVB) – Chemin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Edouard-Sandoz 2-4 – CH-1006 Lausanne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CHF Bank account: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Banque Cantonale Vaudoise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Case Postale 300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CH-1001 LAUSANNE / Switzerland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Account: K 5380.20.63 (Clearing: 767)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BIC Code (Swift Address): BCVLCH2LXXX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IBAN: CH05 0076 7000 K538 0206 3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Można również opłaty do CEV i FIVB przelać na konto walutowe PZPS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(w odpowiedniej walucie), które PZPS prześle na konta CEV lub FIVB.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Wtedy dostaną Państwo fakturę od PZPS. Przypominam jednak, że to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wydłuża procedurę, więc proszę dokonywać przelewów z odpowiednim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wyprzedzeniem, bo CEV i FIVB zatwierdzają transfery wyłącznie, gdy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środki są na ich koncie.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Numer konta PZPS w EUR (w przypadku transferów zawodników z Europy):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IBAN No:  PL29 1160 2202 0000 0000 4936 1351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SWIFT : BIGBPLPW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BANK MILLENNIUM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ul. Stanisława Żarynia 2A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02-593 Warszawa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Numer konta PZPS w CHF (w przypadku zawodników spoza Europy):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IBAN No:  PL71 1160 2202 0000 0000 6537 3258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lastRenderedPageBreak/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SWIFT :  BIGBPLPW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BANK MILLENNIUM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ul. Stanisława Żarynia 2A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02-593 Warszawa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Opłaty rejestracyjne za zgłoszenie zawodnika zagranicznego do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rozgrywek PZPS określone są w komunikacie organizacyjnym i wynoszą: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Ekstraklasa – 500 EUR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I liga – 300 EUR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    * II liga – 125 EUR. W przypadku potwierdzenia licencji dla zawodnika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zagranicznego, który przybył w okresie od 24 lutego 2022 roku do 24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maja 2022 roku na terytorium Rzeczypospolitej Polskiej z terytorium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Ukrainy, w związku z działaniami wojennymi prowadzonymi na terytorium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tego państwa, klub wpłaca 5% (pięć procent) opłaty przeznaczonej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dla PZPS.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Jeżeli zawodnicy zagraniczni będą rejestrowani po zakończeniu 1.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rundy zasadniczej, to PZPS pobiera połowę ze wskazanych stawek.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Numer konta PZPS w EUR, jak powyżej.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Dla przypomnienia, przesyłam również ważną informację dla klubów,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 których polscy zawodnicy odchodzą do klubu zagranicznego: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 rozumieniu przepisów FIVB, klubem macierzystym zawodnika jest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wyłącznie klub, który jest z tej samej federacji macierzystej co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zawodnik oraz, z którym zawodnik posiada ważny kontrakt. Zawodnik musi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 takim przypadku przedstawić kopię kontraktu do FIVB.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Przesyłam Państwu również informacje z przepisów FIVB (w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załączeniu) dotyczące zawodników nieletnich: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6.2.8 Postanowienia szczególne dotyczące młodych zawodników: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6.2.8.1 Transfer osób niepełnoletnich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a. Międzynarodowe transfery zawodników są ograniczone w następujący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sposób przed 1 stycznia danego sezonu, w którym zawodnik kończy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osiemnaście (18) lat.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i. Międzynarodowe transfery zawodników w wieku do piętnastu (15) lat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nie są dozwolone, chyba że zainteresowane strony ustalą, że transfer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nie jest związany z piłką siatkową (np. przeprowadzka rodziny z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powodu zmiany miejsca pracy rodziców).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ii. FIVB może autoryzować transfer zawodnika w wieku od piętnastu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(15) do siedemnastu (17) lat, jeżeli spełnione są następujące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warunki: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1. Rodzice osoby niepełnoletniej wyrażają zgodę na transfer;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2. Edukacja szkolna osoby niepełnoletniej jest zagwarantowana i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przedstawiono dowód na potwierdzenie takiej edukacji szkolnej;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3. Zakwaterowanie dla osoby niepełnoletniej jest zagwarantowane przez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Klub Przyjmujący lub jej rodzinę i przedstawiono dowód na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potwierdzenie takiego zakwaterowania;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lastRenderedPageBreak/>
        <w:t>4. Zagwarantowany jest nadzór osoby dorosłej nad osobą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niepełnoletnią, sprawowany przez rodzica lub opiekuna prawnego,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członka rodziny lub opiekuna zaakceptowanego przez rodziców i Klub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Przyjmujący; oraz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5. Zgoda Klubu Przyjmującego na opłacenie podróży powrotnej osoby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niepełnoletniej do jej kraju macierzystego, jeżeli rodzice osoby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niepełnoletniej mieszkają poza krajem Klubu Przyjmującego, po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zakończeniu sezonu lub zakończeniu transferu.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iii. Transfery osób niepełnoletnich realizowane zgodnie z powyższym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postanowieniem są ograniczone do jednego sezonu. Klub Przyjmujący musi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co roku ponownie występować o transfer osoby niepełnoletniej.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Dokumenty wymienione w punktach ii 1-5 należy przesłać w języku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angielskim.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Co do zawodników ukraińskich – Ukraińska Federacja Piłki Siatkowej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pracuje i będzie zatwierdzać transfery ukraińskich zawodników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zgodnie z przepisami FIVB. Adres @ do federacji: </w:t>
      </w:r>
      <w:hyperlink r:id="rId8" w:history="1">
        <w:r>
          <w:rPr>
            <w:rStyle w:val="Hyperlink"/>
            <w:rFonts w:ascii="Courier New" w:hAnsi="Courier New" w:cs="Courier New"/>
            <w:color w:val="166AC0"/>
            <w:sz w:val="18"/>
            <w:szCs w:val="18"/>
            <w:shd w:val="clear" w:color="auto" w:fill="FFFFFF"/>
          </w:rPr>
          <w:t>office_uvf@ukr.net</w:t>
        </w:r>
      </w:hyperlink>
    </w:p>
    <w:p w14:paraId="60BFEF9C" w14:textId="3E5816CD" w:rsidR="005055B1" w:rsidRDefault="005055B1">
      <w:pP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14:paraId="546F9C39" w14:textId="4B5C1ABE" w:rsidR="005055B1" w:rsidRDefault="005055B1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Pozdrawiam,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ZUZANNA LEKOWSKA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Zastępca Dyrektora Pionu Rozgrywek Krajowych i Międzynarodowych_ _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+48 22 462 82 24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+48 665 360 027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hyperlink r:id="rId9" w:history="1">
        <w:r>
          <w:rPr>
            <w:rStyle w:val="Hyperlink"/>
            <w:rFonts w:ascii="Courier New" w:hAnsi="Courier New" w:cs="Courier New"/>
            <w:color w:val="166AC0"/>
            <w:sz w:val="18"/>
            <w:szCs w:val="18"/>
            <w:shd w:val="clear" w:color="auto" w:fill="FFFFFF"/>
          </w:rPr>
          <w:t>zlekowska@pzps.pl</w:t>
        </w:r>
      </w:hyperlink>
    </w:p>
    <w:sectPr w:rsidR="00505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B1"/>
    <w:rsid w:val="005055B1"/>
    <w:rsid w:val="007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DCAB"/>
  <w15:chartTrackingRefBased/>
  <w15:docId w15:val="{1155C332-BE3A-4654-A876-93DE2179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5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_uvf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vb.com/en/thefivb/director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ide.cev.eu/transfers/transfer-fee-calculator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wachowska@pzps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pp.fivb.com/login" TargetMode="External"/><Relationship Id="rId9" Type="http://schemas.openxmlformats.org/officeDocument/2006/relationships/hyperlink" Target="mailto:zlekowska@pzp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1070</Words>
  <Characters>6422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</dc:creator>
  <cp:keywords/>
  <dc:description/>
  <cp:lastModifiedBy>Oczko</cp:lastModifiedBy>
  <cp:revision>1</cp:revision>
  <dcterms:created xsi:type="dcterms:W3CDTF">2022-08-19T06:40:00Z</dcterms:created>
  <dcterms:modified xsi:type="dcterms:W3CDTF">2022-08-19T06:44:00Z</dcterms:modified>
</cp:coreProperties>
</file>